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A6A49" w14:textId="77777777" w:rsidR="00B913C3" w:rsidRP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B913C3">
        <w:rPr>
          <w:rFonts w:ascii="Times New Roman" w:eastAsia="Calibri" w:hAnsi="Times New Roman" w:cs="Times New Roman"/>
          <w:sz w:val="24"/>
          <w:szCs w:val="28"/>
        </w:rPr>
        <w:t xml:space="preserve">Приложение </w:t>
      </w:r>
    </w:p>
    <w:p w14:paraId="18BC13F1" w14:textId="0255B87B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B913C3">
        <w:rPr>
          <w:rFonts w:ascii="Times New Roman" w:eastAsia="Calibri" w:hAnsi="Times New Roman" w:cs="Times New Roman"/>
          <w:sz w:val="24"/>
          <w:szCs w:val="28"/>
        </w:rPr>
        <w:t>к ООП ООО МБОУ «СОШ № 29»</w:t>
      </w:r>
    </w:p>
    <w:p w14:paraId="2D92F571" w14:textId="79DEB0B7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6F2E43F4" w14:textId="5CF1E1FF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4677E54E" w14:textId="00A4A9DF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48157CE5" w14:textId="7B652F76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73DAB81A" w14:textId="28D5AF90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28BCF35E" w14:textId="73D11EA2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3891239D" w14:textId="33101421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0AE10484" w14:textId="7576FD36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70DD08D6" w14:textId="6AA8DC45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6B173DDF" w14:textId="75AD890C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1D6F8713" w14:textId="5A9DA52A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6CD61E1D" w14:textId="6D4E20EA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69519DE0" w14:textId="7B2297BA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7923B659" w14:textId="6A17773B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2145F8DD" w14:textId="1468F561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199A3B78" w14:textId="4CE82B08" w:rsid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01C7B3D7" w14:textId="77777777" w:rsidR="00B913C3" w:rsidRPr="00B913C3" w:rsidRDefault="00B913C3" w:rsidP="00B913C3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15B94A84" w14:textId="3D07B706" w:rsidR="000A75DC" w:rsidRPr="005A0A6B" w:rsidRDefault="00852285" w:rsidP="00CB019E">
      <w:pPr>
        <w:jc w:val="center"/>
        <w:rPr>
          <w:rFonts w:ascii="Times New Roman" w:hAnsi="Times New Roman" w:cs="Times New Roman"/>
          <w:sz w:val="28"/>
          <w:szCs w:val="28"/>
        </w:rPr>
      </w:pPr>
      <w:r w:rsidRPr="005A0A6B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14:paraId="48745A8F" w14:textId="56E28230" w:rsidR="000A75DC" w:rsidRPr="005A0A6B" w:rsidRDefault="00B913C3" w:rsidP="00CB01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868B4" w:rsidRPr="005A0A6B">
        <w:rPr>
          <w:rFonts w:ascii="Times New Roman" w:hAnsi="Times New Roman" w:cs="Times New Roman"/>
          <w:sz w:val="28"/>
          <w:szCs w:val="28"/>
        </w:rPr>
        <w:t xml:space="preserve">урса </w:t>
      </w:r>
      <w:r>
        <w:rPr>
          <w:rFonts w:ascii="Times New Roman" w:hAnsi="Times New Roman" w:cs="Times New Roman"/>
          <w:sz w:val="28"/>
          <w:szCs w:val="28"/>
        </w:rPr>
        <w:t>вне</w:t>
      </w:r>
      <w:bookmarkStart w:id="0" w:name="_GoBack"/>
      <w:bookmarkEnd w:id="0"/>
      <w:r w:rsidR="007868B4" w:rsidRPr="005A0A6B">
        <w:rPr>
          <w:rFonts w:ascii="Times New Roman" w:hAnsi="Times New Roman" w:cs="Times New Roman"/>
          <w:sz w:val="28"/>
          <w:szCs w:val="28"/>
        </w:rPr>
        <w:t xml:space="preserve">урочной деятельности </w:t>
      </w:r>
    </w:p>
    <w:p w14:paraId="3B6C1074" w14:textId="512E390E" w:rsidR="000A75DC" w:rsidRPr="005A0A6B" w:rsidRDefault="007868B4" w:rsidP="00CB019E">
      <w:pPr>
        <w:jc w:val="center"/>
        <w:rPr>
          <w:rFonts w:ascii="Times New Roman" w:hAnsi="Times New Roman" w:cs="Times New Roman"/>
          <w:sz w:val="28"/>
          <w:szCs w:val="28"/>
        </w:rPr>
      </w:pPr>
      <w:r w:rsidRPr="005A0A6B">
        <w:rPr>
          <w:rFonts w:ascii="Times New Roman" w:hAnsi="Times New Roman" w:cs="Times New Roman"/>
          <w:sz w:val="28"/>
          <w:szCs w:val="28"/>
        </w:rPr>
        <w:t>«</w:t>
      </w:r>
      <w:r w:rsidR="000A75DC" w:rsidRPr="005A0A6B">
        <w:rPr>
          <w:rFonts w:ascii="Times New Roman" w:hAnsi="Times New Roman" w:cs="Times New Roman"/>
          <w:sz w:val="28"/>
          <w:szCs w:val="28"/>
        </w:rPr>
        <w:t>В</w:t>
      </w:r>
      <w:r w:rsidR="00852285" w:rsidRPr="005A0A6B">
        <w:rPr>
          <w:rFonts w:ascii="Times New Roman" w:hAnsi="Times New Roman" w:cs="Times New Roman"/>
          <w:sz w:val="28"/>
          <w:szCs w:val="28"/>
        </w:rPr>
        <w:t>олейбол</w:t>
      </w:r>
      <w:r w:rsidR="005E236C" w:rsidRPr="005A0A6B">
        <w:rPr>
          <w:rFonts w:ascii="Times New Roman" w:hAnsi="Times New Roman" w:cs="Times New Roman"/>
          <w:sz w:val="28"/>
          <w:szCs w:val="28"/>
        </w:rPr>
        <w:t xml:space="preserve"> для всех</w:t>
      </w:r>
      <w:r w:rsidRPr="005A0A6B">
        <w:rPr>
          <w:rFonts w:ascii="Times New Roman" w:hAnsi="Times New Roman" w:cs="Times New Roman"/>
          <w:sz w:val="28"/>
          <w:szCs w:val="28"/>
        </w:rPr>
        <w:t>»</w:t>
      </w:r>
    </w:p>
    <w:p w14:paraId="3893A363" w14:textId="77777777" w:rsidR="00852285" w:rsidRPr="00D22125" w:rsidRDefault="00852285" w:rsidP="00852285">
      <w:pPr>
        <w:rPr>
          <w:rFonts w:ascii="Times New Roman" w:hAnsi="Times New Roman" w:cs="Times New Roman"/>
          <w:sz w:val="28"/>
          <w:szCs w:val="28"/>
          <w:u w:val="single"/>
        </w:rPr>
      </w:pPr>
    </w:p>
    <w:p w14:paraId="26A37062" w14:textId="671B1C5E" w:rsidR="00CB2386" w:rsidRDefault="00CB2386" w:rsidP="00852285">
      <w:pPr>
        <w:tabs>
          <w:tab w:val="left" w:pos="3760"/>
        </w:tabs>
        <w:rPr>
          <w:rFonts w:ascii="Times New Roman" w:hAnsi="Times New Roman" w:cs="Times New Roman"/>
          <w:sz w:val="28"/>
          <w:szCs w:val="28"/>
        </w:rPr>
      </w:pPr>
    </w:p>
    <w:p w14:paraId="161C27E7" w14:textId="51339605" w:rsidR="00CB2386" w:rsidRDefault="00CB2386" w:rsidP="00852285">
      <w:pPr>
        <w:tabs>
          <w:tab w:val="left" w:pos="3760"/>
        </w:tabs>
        <w:rPr>
          <w:rFonts w:ascii="Times New Roman" w:hAnsi="Times New Roman" w:cs="Times New Roman"/>
          <w:sz w:val="28"/>
          <w:szCs w:val="28"/>
        </w:rPr>
      </w:pPr>
    </w:p>
    <w:p w14:paraId="43A3AC83" w14:textId="769936F3" w:rsidR="00CB2386" w:rsidRDefault="00CB2386" w:rsidP="00852285">
      <w:pPr>
        <w:tabs>
          <w:tab w:val="left" w:pos="3760"/>
        </w:tabs>
        <w:rPr>
          <w:rFonts w:ascii="Times New Roman" w:hAnsi="Times New Roman" w:cs="Times New Roman"/>
          <w:sz w:val="28"/>
          <w:szCs w:val="28"/>
        </w:rPr>
      </w:pPr>
    </w:p>
    <w:p w14:paraId="29397FAD" w14:textId="0AD7D3FD" w:rsidR="00CB2386" w:rsidRPr="00D22125" w:rsidRDefault="00CB2386" w:rsidP="00852285">
      <w:pPr>
        <w:tabs>
          <w:tab w:val="left" w:pos="3760"/>
        </w:tabs>
        <w:rPr>
          <w:rFonts w:ascii="Times New Roman" w:hAnsi="Times New Roman" w:cs="Times New Roman"/>
          <w:sz w:val="28"/>
          <w:szCs w:val="28"/>
        </w:rPr>
      </w:pPr>
    </w:p>
    <w:p w14:paraId="2BBA26D4" w14:textId="77777777" w:rsidR="005A0A6B" w:rsidRDefault="00CB2386" w:rsidP="00CB2386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14:paraId="361B6A18" w14:textId="77777777" w:rsidR="005A0A6B" w:rsidRDefault="005A0A6B" w:rsidP="00CB2386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250FD533" w14:textId="29BD6F29" w:rsidR="005A0A6B" w:rsidRDefault="00CB2386" w:rsidP="00E23EA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A75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5E3CE7" w14:textId="31534EEC" w:rsidR="00B913C3" w:rsidRDefault="00B913C3" w:rsidP="00E23EAF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640787E1" w14:textId="0FF49BE8" w:rsidR="00B913C3" w:rsidRDefault="00B913C3" w:rsidP="00E23EAF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360DCC9A" w14:textId="4A6F0810" w:rsidR="00B913C3" w:rsidRDefault="00B913C3" w:rsidP="00E23EAF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209518AB" w14:textId="12E01D35" w:rsidR="00B913C3" w:rsidRDefault="00B913C3" w:rsidP="00E23EAF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3ACD3FDD" w14:textId="6F17D14E" w:rsidR="00B913C3" w:rsidRDefault="00B913C3" w:rsidP="00E23EAF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7FC59D3C" w14:textId="5B2E0965" w:rsidR="00B913C3" w:rsidRDefault="00B913C3" w:rsidP="00E23EAF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102B589D" w14:textId="69F3283E" w:rsidR="00B913C3" w:rsidRDefault="00B913C3" w:rsidP="00E23EAF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305BCEFB" w14:textId="4D2041B5" w:rsidR="00B913C3" w:rsidRDefault="00B913C3" w:rsidP="00E23EAF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581C5982" w14:textId="0E461460" w:rsidR="00B913C3" w:rsidRPr="00E23EAF" w:rsidRDefault="00B913C3" w:rsidP="00E23EAF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0D0DF9FE" w14:textId="248BDFA7" w:rsidR="00852285" w:rsidRPr="005A0A6B" w:rsidRDefault="00852285" w:rsidP="00CF0DF4">
      <w:pPr>
        <w:jc w:val="center"/>
        <w:rPr>
          <w:rFonts w:ascii="Times New Roman" w:hAnsi="Times New Roman" w:cs="Times New Roman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Пояснительная записка</w:t>
      </w:r>
    </w:p>
    <w:p w14:paraId="6C3C2DE2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B9222C" w14:textId="0AC43DDD" w:rsidR="00852285" w:rsidRPr="005A0A6B" w:rsidRDefault="00E23EAF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52285"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рочная деятельность обучающихся общеобразовательных учреждений объединяет все виды деятельности обучающихся (кроме учебной деятельности), в которых возможно и целесообразно решение задач их воспитания и социализации.</w:t>
      </w:r>
    </w:p>
    <w:p w14:paraId="6860E18D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Базисному учебному плану общеобразовательных учреждений Российской Федерации организация занятий по направлениям внеурочной деятельности является неотъемлемой частью образовательного процесса. Время, отводимое на внеурочную деятельность, используется по желанию обучающихся и в формах, отличных от урочной системы обучения. В Базисном учебном плане общеобразовательных учреждений Российской Федерации в числе основных направлений внеурочной деятельности выделено физкультурно-спортивное и оздоровительное направление.</w:t>
      </w:r>
    </w:p>
    <w:p w14:paraId="67B9C9D1" w14:textId="66383C06" w:rsidR="00852285" w:rsidRPr="005A0A6B" w:rsidRDefault="00E23EAF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 w:rsidR="00852285"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урочной деятельности «Волейбол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всех</w:t>
      </w:r>
      <w:r w:rsidR="00852285"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» предназначена для физкультурно-спортивной и оздоровительной работы с обучающимися, проявляющими интерес к физи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 культуре и спорту, в 5</w:t>
      </w:r>
      <w:r w:rsidR="00852285"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классах.</w:t>
      </w:r>
    </w:p>
    <w:p w14:paraId="5D8050D5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Волейбол – один из игровых видов спорта в программах физического воспитания обучающихся общеобразовательных учреждений. Он включён в урочные занятия, широко практикуется во внеклассной и внешкольной работе – это занятия в спортивной секции по волейболу, физкультурно-массовые и спортивные мероприятия (соревнования в общеобразовательном учреждении, на уровне района, округа, матчевые встречи и т.п.).</w:t>
      </w:r>
    </w:p>
    <w:p w14:paraId="1EA9E987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играть в волейбол, необходимо уметь быстро выполнять двигательные действия, высоко прыгать, мгновенно менять направление и скорость движения, обладать ловкостью и выносливостью. Занятия волейболом улучшают работу сердечнососудистой и дыхательной систем, укрепляют костную систему, развивают подвижность суставов, увеличивают силу и эластичность мышц. Постоянное взаимодействие с мячом способствует улучшению глубинного и периферического зрения, точности и ориентировке в пространстве. Развивается двигательная реакция на зрительные и слуховые сигналы. Игра в волейбол требует от занимающихся максимального проявления физических возможностей, волевых усилий и умения пользоваться приобретёнными навыками. Проявляются положительные эмоции: жизнерадостность, бодрость, желание победить. Развивается чувство ответственности, коллективизма, скорость принятия решений. Благодаря своей эмоциональности игра в волейбол представляет собой средство не только физического развития, но и активного отдыха. Широкому распространению волейбола содействует несложное оборудование: небольшая площадка, сетка, мяч.</w:t>
      </w:r>
    </w:p>
    <w:p w14:paraId="777093F7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программе представлены доступные для обучающихся упражнения, способствующие овладению элементами техники и тактики игры в волейбол, развитию физических способностей.</w:t>
      </w:r>
    </w:p>
    <w:p w14:paraId="34E96637" w14:textId="7F6B92B6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Нормативно-правовой и до</w:t>
      </w:r>
      <w:r w:rsidR="00E2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кументальной базой программы 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урочной деятельности по формированию культуры здоровья обучающихся являются:</w:t>
      </w:r>
    </w:p>
    <w:p w14:paraId="79030CA4" w14:textId="77777777" w:rsidR="00852285" w:rsidRPr="005A0A6B" w:rsidRDefault="00852285" w:rsidP="008522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 Российской Федерации «Об образовании»;</w:t>
      </w:r>
    </w:p>
    <w:p w14:paraId="0508E66B" w14:textId="77777777" w:rsidR="00852285" w:rsidRPr="005A0A6B" w:rsidRDefault="00852285" w:rsidP="008522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государственный образовательный стандарт;</w:t>
      </w:r>
    </w:p>
    <w:p w14:paraId="417C4DA5" w14:textId="77777777" w:rsidR="00852285" w:rsidRPr="005A0A6B" w:rsidRDefault="00852285" w:rsidP="008522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СанПиН, 2.4.2.1178-02 «Гигиенические требования к режиму учебно-воспитательного процесса» (Приказ Минздрава от 28.11.2002) раздел 2.9.;</w:t>
      </w:r>
    </w:p>
    <w:p w14:paraId="58BB8450" w14:textId="77777777" w:rsidR="00852285" w:rsidRPr="005A0A6B" w:rsidRDefault="00852285" w:rsidP="008522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20.03.1999 №52-ФЗ «О санитарно-эпидемиологическом благополучии населения»,</w:t>
      </w:r>
    </w:p>
    <w:p w14:paraId="2CCFD4F2" w14:textId="77777777" w:rsidR="00852285" w:rsidRPr="005A0A6B" w:rsidRDefault="00852285" w:rsidP="008522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 от 23.03.2001 №224 «О проведении эксперимента по совершенствованию структуры и содержания общего образования» в части сохранения и укрепления здоровья школьников.</w:t>
      </w:r>
    </w:p>
    <w:p w14:paraId="3C290043" w14:textId="77777777" w:rsidR="00852285" w:rsidRPr="005A0A6B" w:rsidRDefault="00852285" w:rsidP="008522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О недопустимости перегрузок обучающихся в школе (Письмо МО РФ № 220/11-13 от 20.02.1999);</w:t>
      </w:r>
    </w:p>
    <w:p w14:paraId="0BFBD499" w14:textId="77777777" w:rsidR="00852285" w:rsidRPr="005A0A6B" w:rsidRDefault="00852285" w:rsidP="008522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условиям реализации основной образовательной программы начального общего образования (2009г.).</w:t>
      </w:r>
    </w:p>
    <w:p w14:paraId="73A9C870" w14:textId="49A8DC7F" w:rsidR="00FB263E" w:rsidRPr="005A0A6B" w:rsidRDefault="00FB263E" w:rsidP="0061111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 характеристика курса</w:t>
      </w:r>
      <w:r w:rsidR="0061111E"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«волейбол для всех»</w:t>
      </w:r>
    </w:p>
    <w:p w14:paraId="537B570A" w14:textId="3A70A862" w:rsidR="00FB263E" w:rsidRPr="005A0A6B" w:rsidRDefault="00FB263E" w:rsidP="00FB263E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</w:t>
      </w:r>
      <w:r w:rsidR="00E2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урочной деятельности по физкультурно-спортивному и оздоровительному направлению «Волейбол</w:t>
      </w:r>
      <w:r w:rsidR="00E2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всех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» предназначена для учащихся 5</w:t>
      </w:r>
      <w:r w:rsidR="00E2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классов. Принадлежность к 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урочной деятельности определяет режим проведения з</w:t>
      </w:r>
      <w:r w:rsidR="00E2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анятий, а именно: занятия по 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урочной деятельности проводятся после всех уроков основного расписания, продолжительность соответствует рекомендациям СанПиН, т.е. 40 минут.</w:t>
      </w:r>
    </w:p>
    <w:p w14:paraId="3DC704A8" w14:textId="4CFB7FB8" w:rsidR="00FB263E" w:rsidRPr="005A0A6B" w:rsidRDefault="00FB263E" w:rsidP="00FB263E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 проводятся в спортивном зале. Здоровьесберегающая организация образовательного процесса предполагает использование форм и методов обучения, адекватных возрастным возможностям занимающихся.</w:t>
      </w:r>
    </w:p>
    <w:p w14:paraId="170A7BB3" w14:textId="77777777" w:rsidR="00FB263E" w:rsidRPr="005A0A6B" w:rsidRDefault="00FB263E" w:rsidP="00FB263E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 проведения занятий и виды деятельности:</w:t>
      </w:r>
    </w:p>
    <w:p w14:paraId="08382D44" w14:textId="77777777" w:rsidR="00FB263E" w:rsidRPr="005A0A6B" w:rsidRDefault="00FB263E" w:rsidP="00FB263E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Табл. 1</w:t>
      </w:r>
    </w:p>
    <w:tbl>
      <w:tblPr>
        <w:tblW w:w="1004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0"/>
        <w:gridCol w:w="6239"/>
      </w:tblGrid>
      <w:tr w:rsidR="00FB263E" w:rsidRPr="00FB263E" w14:paraId="239B98E4" w14:textId="77777777" w:rsidTr="005A0A6B">
        <w:trPr>
          <w:trHeight w:val="961"/>
        </w:trPr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E2D35C2" w14:textId="77777777" w:rsidR="00FB263E" w:rsidRPr="00FB263E" w:rsidRDefault="00FB263E" w:rsidP="00FB263E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8"/>
                <w:szCs w:val="28"/>
              </w:rPr>
            </w:pPr>
            <w:r w:rsidRPr="00FB2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Однонаправленные занятия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7744C2F" w14:textId="77777777" w:rsidR="00FB263E" w:rsidRPr="00FB263E" w:rsidRDefault="00FB263E" w:rsidP="00FB263E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8"/>
                <w:szCs w:val="28"/>
              </w:rPr>
            </w:pPr>
            <w:r w:rsidRPr="00FB2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Посвящены только одному из компонентов подготовки волейболиста: техническому, тактическому или физическому</w:t>
            </w:r>
          </w:p>
        </w:tc>
      </w:tr>
      <w:tr w:rsidR="00FB263E" w:rsidRPr="00FB263E" w14:paraId="5D2FD10E" w14:textId="77777777" w:rsidTr="005A0A6B">
        <w:trPr>
          <w:trHeight w:val="1608"/>
        </w:trPr>
        <w:tc>
          <w:tcPr>
            <w:tcW w:w="38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45394C" w14:textId="77777777" w:rsidR="00FB263E" w:rsidRPr="00FB263E" w:rsidRDefault="00FB263E" w:rsidP="00FB263E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8"/>
                <w:szCs w:val="28"/>
              </w:rPr>
            </w:pPr>
            <w:r w:rsidRPr="00FB2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Комбинированные занятия</w:t>
            </w:r>
          </w:p>
        </w:tc>
        <w:tc>
          <w:tcPr>
            <w:tcW w:w="6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B3E39D" w14:textId="77777777" w:rsidR="00FB263E" w:rsidRPr="00FB263E" w:rsidRDefault="00FB263E" w:rsidP="00FB263E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8"/>
                <w:szCs w:val="28"/>
              </w:rPr>
            </w:pPr>
            <w:r w:rsidRPr="00FB2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</w:t>
            </w:r>
          </w:p>
        </w:tc>
      </w:tr>
      <w:tr w:rsidR="00FB263E" w:rsidRPr="00FB263E" w14:paraId="4A42F086" w14:textId="77777777" w:rsidTr="005A0A6B">
        <w:trPr>
          <w:trHeight w:val="961"/>
        </w:trPr>
        <w:tc>
          <w:tcPr>
            <w:tcW w:w="38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E73E9D2" w14:textId="77777777" w:rsidR="00FB263E" w:rsidRPr="00FB263E" w:rsidRDefault="00FB263E" w:rsidP="00FB263E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8"/>
                <w:szCs w:val="28"/>
              </w:rPr>
            </w:pPr>
            <w:r w:rsidRPr="00FB2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Целостно-игровые занятия</w:t>
            </w:r>
          </w:p>
        </w:tc>
        <w:tc>
          <w:tcPr>
            <w:tcW w:w="6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DDC7B4" w14:textId="77777777" w:rsidR="00FB263E" w:rsidRPr="00FB263E" w:rsidRDefault="00FB263E" w:rsidP="00FB263E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8"/>
                <w:szCs w:val="28"/>
              </w:rPr>
            </w:pPr>
            <w:r w:rsidRPr="00FB2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Построены на учебной двусторонней игре в волейбол по упрощённым правилам, с соблюдением основных правил</w:t>
            </w:r>
          </w:p>
        </w:tc>
      </w:tr>
      <w:tr w:rsidR="00FB263E" w:rsidRPr="00FB263E" w14:paraId="0BE4CF12" w14:textId="77777777" w:rsidTr="005A0A6B">
        <w:trPr>
          <w:trHeight w:val="1608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5121E00" w14:textId="77777777" w:rsidR="00FB263E" w:rsidRPr="00FB263E" w:rsidRDefault="00FB263E" w:rsidP="00FB263E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8"/>
                <w:szCs w:val="28"/>
              </w:rPr>
            </w:pPr>
            <w:r w:rsidRPr="00FB2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Контрольные занятия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1586E5" w14:textId="77777777" w:rsidR="00FB263E" w:rsidRPr="00FB263E" w:rsidRDefault="00FB263E" w:rsidP="00FB263E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8"/>
                <w:szCs w:val="28"/>
              </w:rPr>
            </w:pPr>
            <w:r w:rsidRPr="00FB2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Приём нормативов у занимающихся, выполнение контрольных упражнений (двигательных заданий) с целью получения данных об уровне технико-тактической и физической подготовленности занимающихся</w:t>
            </w:r>
          </w:p>
        </w:tc>
      </w:tr>
    </w:tbl>
    <w:p w14:paraId="63E88AC7" w14:textId="77777777" w:rsidR="00FB263E" w:rsidRPr="005A0A6B" w:rsidRDefault="00FB263E" w:rsidP="00FB263E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B20D8B2" w14:textId="468812B3" w:rsidR="00FB263E" w:rsidRPr="005A0A6B" w:rsidRDefault="00FB263E" w:rsidP="00FB263E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П</w:t>
      </w:r>
      <w:r w:rsidR="00E2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одобная реализация программы 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урочной деятельности по физкультурно-спортивному и оздоровительному направлению «Волейбол</w:t>
      </w:r>
      <w:r w:rsidR="00E2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всех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» соответствует возрастным особенностям учащихся, способствует формированию личной культуры здоровья учащихся через организацию здоровьесберегающих практик.</w:t>
      </w:r>
    </w:p>
    <w:p w14:paraId="5717A548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99F83AF" w14:textId="1D896ED6" w:rsidR="0061111E" w:rsidRPr="005A0A6B" w:rsidRDefault="0061111E" w:rsidP="0061111E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11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</w:t>
      </w:r>
      <w:r w:rsidRPr="005A0A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Описание места учебного процесса </w:t>
      </w:r>
      <w:r w:rsidRPr="006111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</w:t>
      </w:r>
      <w:r w:rsidRPr="006111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</w:t>
      </w:r>
    </w:p>
    <w:p w14:paraId="7DDF37A6" w14:textId="53128C5C" w:rsidR="0061111E" w:rsidRPr="0061111E" w:rsidRDefault="0061111E" w:rsidP="0061111E">
      <w:pPr>
        <w:shd w:val="clear" w:color="auto" w:fill="FFFFFF"/>
        <w:spacing w:before="43"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61111E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изучения у обучающихся формируется потребность в систематических занятиях физическими упражнениями, обучающиеся приобщаются к здоровому образу жизни, приобретают привычку заниматься физическим трудом, умственная нагрузка компенсируется у них физической. Занятия спортом дисциплинируют, воспитывают чувство коллективизма, волю, целеустремленность, способствуют поддержке при изучении общеобразовательных предметов, так как укрепляют здоровье.</w:t>
      </w:r>
    </w:p>
    <w:p w14:paraId="7766D150" w14:textId="77777777" w:rsidR="0061111E" w:rsidRPr="0061111E" w:rsidRDefault="0061111E" w:rsidP="006111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61111E">
        <w:rPr>
          <w:rFonts w:ascii="Times New Roman" w:eastAsia="Times New Roman" w:hAnsi="Times New Roman" w:cs="Times New Roman"/>
          <w:color w:val="181818"/>
          <w:sz w:val="28"/>
          <w:szCs w:val="28"/>
        </w:rPr>
        <w:t>Программа органично вписывается в сложившуюся систему физического воспитания в общеобразовательных учреждениях. Благодаря этому ученики смогут более плодотворно учиться, меньше болеть.</w:t>
      </w:r>
    </w:p>
    <w:p w14:paraId="5D1309CA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C20469" w14:textId="1693ABC5" w:rsidR="00852285" w:rsidRPr="005A0A6B" w:rsidRDefault="0061111E" w:rsidP="008522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Личностные, метапредметные,</w:t>
      </w:r>
      <w:r w:rsidR="00084381"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предметные </w:t>
      </w:r>
      <w:r w:rsidR="00084381"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результаты освоения курса «волейбол для всех»</w:t>
      </w:r>
    </w:p>
    <w:p w14:paraId="7A2FF573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</w:p>
    <w:p w14:paraId="1CE83DA8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14:paraId="149219B2" w14:textId="77777777" w:rsidR="00852285" w:rsidRPr="005A0A6B" w:rsidRDefault="00852285" w:rsidP="00852285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– готовность и способность обучающихся к саморазвитию, сформированность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</w:r>
    </w:p>
    <w:p w14:paraId="43F075F7" w14:textId="77777777" w:rsidR="00852285" w:rsidRPr="005A0A6B" w:rsidRDefault="00852285" w:rsidP="00852285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 результаты – освоенные обучающимися универсальные учебные действия (познавательные, регулятивные и коммуникативные);</w:t>
      </w:r>
    </w:p>
    <w:p w14:paraId="7AEA5653" w14:textId="77777777" w:rsidR="00852285" w:rsidRPr="005A0A6B" w:rsidRDefault="00852285" w:rsidP="00852285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предметные результаты –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применению, а также система основополагающих элементов научного знания, лежащая в основе современной научной картины мира.</w:t>
      </w:r>
    </w:p>
    <w:p w14:paraId="0AFEA6F1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6571788" w14:textId="3B5E116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</w:t>
      </w:r>
      <w:r w:rsidR="00E2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тными результатами программы 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урочной деятельности по спортивно-оздоровительному направле</w:t>
      </w:r>
      <w:r w:rsidR="00E2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«Волейбол для всех 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» является формирование следующих умений:</w:t>
      </w:r>
    </w:p>
    <w:p w14:paraId="362EAE26" w14:textId="77777777" w:rsidR="00852285" w:rsidRPr="005A0A6B" w:rsidRDefault="00852285" w:rsidP="00852285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Определять 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высказывать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 простые и общие для всех людей правила поведения при сотрудничестве (этические нормы);</w:t>
      </w:r>
    </w:p>
    <w:p w14:paraId="37DBB74E" w14:textId="77777777" w:rsidR="00852285" w:rsidRPr="005A0A6B" w:rsidRDefault="00852285" w:rsidP="00852285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В предложенных педагогом ситуациях общения и сотрудничества, опираясь на общие для всех простые правила поведения, </w:t>
      </w: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делать выбор,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 при поддержке других участников группы и педагога, как поступить.</w:t>
      </w:r>
    </w:p>
    <w:p w14:paraId="0313FA77" w14:textId="4C942346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Метапредметными результатами программы внеурочной деятельности по спортивно-оздоровительному направлению «Волейбол</w:t>
      </w:r>
      <w:r w:rsidR="00E2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всех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» - является формирование следующих универсальных учебных действий (УУД):</w:t>
      </w:r>
    </w:p>
    <w:p w14:paraId="307C5384" w14:textId="77777777" w:rsidR="00852285" w:rsidRPr="005A0A6B" w:rsidRDefault="00852285" w:rsidP="00852285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Регулятивные УУД:</w:t>
      </w:r>
    </w:p>
    <w:p w14:paraId="2C9CAFD8" w14:textId="77777777" w:rsidR="00852285" w:rsidRPr="005A0A6B" w:rsidRDefault="00852285" w:rsidP="00852285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Определять и формулировать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 цель деятельности на занятии с помощью учителя, а далее самостоятельно.</w:t>
      </w:r>
    </w:p>
    <w:p w14:paraId="1212C77D" w14:textId="77777777" w:rsidR="00852285" w:rsidRPr="005A0A6B" w:rsidRDefault="00852285" w:rsidP="00852285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Проговаривать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 последовательность действий.</w:t>
      </w:r>
    </w:p>
    <w:p w14:paraId="757BCDF7" w14:textId="77777777" w:rsidR="00852285" w:rsidRPr="005A0A6B" w:rsidRDefault="00852285" w:rsidP="00852285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 </w:t>
      </w: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высказывать 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своё предположение (версию) на основе данного задания, учить </w:t>
      </w: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работать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 по предложенному учителем плану, а в дальнейшем уметь самостоятельно планировать свою деятельность.</w:t>
      </w:r>
    </w:p>
    <w:p w14:paraId="2999687B" w14:textId="77777777" w:rsidR="00852285" w:rsidRPr="005A0A6B" w:rsidRDefault="00852285" w:rsidP="00852285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14:paraId="7D49F1F3" w14:textId="77777777" w:rsidR="00852285" w:rsidRPr="005A0A6B" w:rsidRDefault="00852285" w:rsidP="00852285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Учиться совместно с учителем и другими воспитанниками </w:t>
      </w: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давать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 эмоциональную </w:t>
      </w: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оценку 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команды на занятии.</w:t>
      </w:r>
    </w:p>
    <w:p w14:paraId="18D3EB1F" w14:textId="77777777" w:rsidR="00852285" w:rsidRPr="005A0A6B" w:rsidRDefault="00852285" w:rsidP="00852285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14:paraId="14EFB0D9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3C1A7A4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2. Познавательные УУД:</w:t>
      </w:r>
    </w:p>
    <w:p w14:paraId="5748F50D" w14:textId="77777777" w:rsidR="00852285" w:rsidRPr="005A0A6B" w:rsidRDefault="00852285" w:rsidP="00852285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Добывать новые знания: </w:t>
      </w: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находить ответы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 на вопросы, используя разные источники информации, свой жизненный опыт и информацию, полученную на занятии.</w:t>
      </w:r>
    </w:p>
    <w:p w14:paraId="24EDCF96" w14:textId="77777777" w:rsidR="00852285" w:rsidRPr="005A0A6B" w:rsidRDefault="00852285" w:rsidP="00852285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Перерабатывать полученную информацию: </w:t>
      </w: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делать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 выводы в результате совместной работы всей команды.</w:t>
      </w:r>
    </w:p>
    <w:p w14:paraId="52417B7E" w14:textId="77777777" w:rsidR="00852285" w:rsidRPr="005A0A6B" w:rsidRDefault="00852285" w:rsidP="00852285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Средством формирования этих действий служит учебный материал и задания.</w:t>
      </w:r>
    </w:p>
    <w:p w14:paraId="352B6DFC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3. Коммуникативные УУД:</w:t>
      </w:r>
    </w:p>
    <w:p w14:paraId="5E2734E3" w14:textId="77777777" w:rsidR="00852285" w:rsidRPr="005A0A6B" w:rsidRDefault="00852285" w:rsidP="00852285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Умение донести свою позицию до других: оформлять свою мысль. </w:t>
      </w: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Слушать 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понимать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 речь других.</w:t>
      </w:r>
    </w:p>
    <w:p w14:paraId="2124C83A" w14:textId="77777777" w:rsidR="00852285" w:rsidRPr="005A0A6B" w:rsidRDefault="00852285" w:rsidP="00852285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договариваться о правилах общения и поведения в игре и следовать им.</w:t>
      </w:r>
    </w:p>
    <w:p w14:paraId="1B2211CB" w14:textId="77777777" w:rsidR="00852285" w:rsidRPr="005A0A6B" w:rsidRDefault="00852285" w:rsidP="00852285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Учиться выполнять различные роли в группе (лидера, исполнителя, критика).</w:t>
      </w:r>
    </w:p>
    <w:p w14:paraId="05115F7B" w14:textId="77777777" w:rsidR="00852285" w:rsidRPr="005A0A6B" w:rsidRDefault="00852285" w:rsidP="00852285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Средством формирования этих действий служит организация работы в парах и малых группах.</w:t>
      </w:r>
    </w:p>
    <w:p w14:paraId="0688B725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E6C887" w14:textId="110C2574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Оздорови</w:t>
      </w:r>
      <w:r w:rsidR="00E23E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тельные результаты программы </w:t>
      </w:r>
      <w:r w:rsidRPr="005A0A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урочной деятельности:</w:t>
      </w:r>
    </w:p>
    <w:p w14:paraId="41A7C4D3" w14:textId="77777777" w:rsidR="00852285" w:rsidRPr="005A0A6B" w:rsidRDefault="00852285" w:rsidP="00852285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обучающимися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14:paraId="5C36AE10" w14:textId="77777777" w:rsidR="00852285" w:rsidRPr="005A0A6B" w:rsidRDefault="00852285" w:rsidP="00852285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социальная адаптация детей, расширение сферы общения, приобретение опыта взаимодействия с окружающим миром.</w:t>
      </w:r>
    </w:p>
    <w:p w14:paraId="38C08CBB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здоровью.</w:t>
      </w:r>
    </w:p>
    <w:p w14:paraId="3C578B13" w14:textId="5136D2C1" w:rsidR="00084381" w:rsidRPr="00084381" w:rsidRDefault="00084381" w:rsidP="00084381">
      <w:pPr>
        <w:shd w:val="clear" w:color="auto" w:fill="FFFFFF"/>
        <w:spacing w:after="0" w:line="273" w:lineRule="atLeast"/>
        <w:jc w:val="center"/>
        <w:rPr>
          <w:rFonts w:ascii="Arial" w:eastAsia="Times New Roman" w:hAnsi="Arial" w:cs="Arial"/>
          <w:color w:val="181818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курса урочной деятельности «волейбол для всех»</w:t>
      </w:r>
      <w:r w:rsidRPr="000843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057F3019" w14:textId="210C4E0B" w:rsidR="00084381" w:rsidRPr="00084381" w:rsidRDefault="00084381" w:rsidP="000843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08438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</w:t>
      </w:r>
      <w:r w:rsidRPr="00084381">
        <w:rPr>
          <w:rFonts w:ascii="Times New Roman" w:eastAsia="Times New Roman" w:hAnsi="Times New Roman" w:cs="Times New Roman"/>
          <w:color w:val="000000"/>
          <w:sz w:val="28"/>
          <w:szCs w:val="28"/>
        </w:rPr>
        <w:t>урочной деятельности по физкультурно-спортивному и оздоровительному направлению «Волейбол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всех</w:t>
      </w:r>
      <w:r w:rsidRPr="0008438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предназначена для учащихся 5 </w:t>
      </w:r>
      <w:r w:rsidRPr="00084381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классов. Данная программа составлена в соответствии с возрастными особенностями обучающихся и рассчитана на проведение занятий по 1 часу в неделю для отдельной возрастной группы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4381">
        <w:rPr>
          <w:rFonts w:ascii="Times New Roman" w:eastAsia="Times New Roman" w:hAnsi="Times New Roman" w:cs="Times New Roman"/>
          <w:color w:val="000000"/>
          <w:sz w:val="28"/>
          <w:szCs w:val="28"/>
        </w:rPr>
        <w:t>(3</w:t>
      </w: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843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в год). Программа построена на основании современных научных представлений о физиологическом и психологическом развитии ребёнка этого возраста, раскрывает особенности соматического, психологического и социального здоровья.</w:t>
      </w:r>
    </w:p>
    <w:p w14:paraId="4DE3B182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24F7E51" w14:textId="3BA4D3A5" w:rsidR="00852285" w:rsidRPr="005A0A6B" w:rsidRDefault="00084381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II.Тематическое </w:t>
      </w:r>
      <w:r w:rsidR="00852285"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</w:t>
      </w:r>
      <w:r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ирование,</w:t>
      </w:r>
      <w:r w:rsidR="00852285"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курса «Волейбол</w:t>
      </w:r>
      <w:r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для всех</w:t>
      </w:r>
      <w:r w:rsidR="00852285"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0EADAAB1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Тематическое планирование 5 класс</w:t>
      </w:r>
    </w:p>
    <w:p w14:paraId="377A03CB" w14:textId="77777777" w:rsidR="00852285" w:rsidRPr="005A0A6B" w:rsidRDefault="00852285" w:rsidP="008522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13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1"/>
        <w:gridCol w:w="7259"/>
        <w:gridCol w:w="1245"/>
      </w:tblGrid>
      <w:tr w:rsidR="00852285" w:rsidRPr="005A0A6B" w14:paraId="48D1F1A5" w14:textId="77777777" w:rsidTr="00C869E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F06520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6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64696C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2D242E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</w:tr>
      <w:tr w:rsidR="00852285" w:rsidRPr="005A0A6B" w14:paraId="14CDB15A" w14:textId="77777777" w:rsidTr="00C869E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302760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635EF4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Перемещения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3E5849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52285" w:rsidRPr="005A0A6B" w14:paraId="1E64070C" w14:textId="77777777" w:rsidTr="00C869E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199274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142DEE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Верхняя передача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2C95F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52285" w:rsidRPr="005A0A6B" w14:paraId="3B119BEB" w14:textId="77777777" w:rsidTr="00C869E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6F2069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3B602C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Нижняя передача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E52D8E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52285" w:rsidRPr="005A0A6B" w14:paraId="30D32AA1" w14:textId="77777777" w:rsidTr="00C869E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75F76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360A96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Приём мяча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40D25D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52285" w:rsidRPr="005A0A6B" w14:paraId="27079B03" w14:textId="77777777" w:rsidTr="00C869E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172B3F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6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E2D1AE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и эстафеты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29FC2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52285" w:rsidRPr="005A0A6B" w14:paraId="3B8009D4" w14:textId="77777777" w:rsidTr="00C869E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28B25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30E81A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Физическая подготовка в процессе занятия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45093B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52285" w:rsidRPr="005A0A6B" w14:paraId="6D9E1B27" w14:textId="77777777" w:rsidTr="00C869E5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05EB59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228D4D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937FE4" w14:textId="77777777" w:rsidR="00852285" w:rsidRPr="005A0A6B" w:rsidRDefault="00852285" w:rsidP="00C869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</w:tbl>
    <w:p w14:paraId="7D32B80F" w14:textId="0FAB04D9" w:rsidR="00084381" w:rsidRPr="005A0A6B" w:rsidRDefault="00084381" w:rsidP="0061111E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F66CDA0" w14:textId="77777777" w:rsidR="00382EE4" w:rsidRPr="005A0A6B" w:rsidRDefault="00382EE4" w:rsidP="00382EE4">
      <w:pPr>
        <w:pStyle w:val="aa"/>
        <w:shd w:val="clear" w:color="auto" w:fill="FFFFFF"/>
        <w:spacing w:before="0" w:beforeAutospacing="0" w:after="150" w:afterAutospacing="0"/>
        <w:rPr>
          <w:rFonts w:asciiTheme="minorHAnsi" w:hAnsiTheme="minorHAnsi"/>
          <w:b/>
          <w:bCs/>
          <w:color w:val="333333"/>
          <w:sz w:val="28"/>
          <w:szCs w:val="28"/>
        </w:rPr>
      </w:pPr>
      <w:r w:rsidRPr="005A0A6B">
        <w:rPr>
          <w:rFonts w:asciiTheme="minorHAnsi" w:hAnsiTheme="minorHAnsi"/>
          <w:b/>
          <w:bCs/>
          <w:color w:val="333333"/>
          <w:sz w:val="28"/>
          <w:szCs w:val="28"/>
        </w:rPr>
        <w:t xml:space="preserve">Описание учебно-методического и материально-технического обеспечения образовательной деятельности </w:t>
      </w:r>
    </w:p>
    <w:p w14:paraId="4F528E4D" w14:textId="77777777" w:rsidR="00382EE4" w:rsidRPr="005A0A6B" w:rsidRDefault="00382EE4" w:rsidP="00382EE4">
      <w:pPr>
        <w:pStyle w:val="aa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</w:p>
    <w:p w14:paraId="2D2A0773" w14:textId="77777777" w:rsidR="00382EE4" w:rsidRPr="005A0A6B" w:rsidRDefault="00382EE4" w:rsidP="00382EE4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5A0A6B">
        <w:rPr>
          <w:rFonts w:ascii="Helvetica" w:hAnsi="Helvetica"/>
          <w:color w:val="333333"/>
          <w:sz w:val="28"/>
          <w:szCs w:val="28"/>
        </w:rPr>
        <w:t>Внеурочная деятельность учащихся. Волейбол: пособие для учителей и методистов/Г.А.Колодиницкий, В.С. Кузнецов, М.В. Маслов. – М.: Просвещение, 2011. – 77с.: ил. – (Работаем по новым стандартам).</w:t>
      </w:r>
    </w:p>
    <w:p w14:paraId="406C9AB3" w14:textId="77777777" w:rsidR="00382EE4" w:rsidRPr="005A0A6B" w:rsidRDefault="00382EE4" w:rsidP="00382EE4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5A0A6B">
        <w:rPr>
          <w:rFonts w:ascii="Helvetica" w:hAnsi="Helvetica"/>
          <w:color w:val="333333"/>
          <w:sz w:val="28"/>
          <w:szCs w:val="28"/>
        </w:rPr>
        <w:t>Волейбол в школе. Пособие для учителя/В.А. Голомазов, В.Д. Ковалёв, А.Г. Мельников. – М.: «Просвещение», 1976. 111с.</w:t>
      </w:r>
    </w:p>
    <w:p w14:paraId="2177894A" w14:textId="77777777" w:rsidR="00382EE4" w:rsidRPr="005A0A6B" w:rsidRDefault="00382EE4" w:rsidP="00382EE4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5A0A6B">
        <w:rPr>
          <w:rFonts w:ascii="Helvetica" w:hAnsi="Helvetica"/>
          <w:color w:val="333333"/>
          <w:sz w:val="28"/>
          <w:szCs w:val="28"/>
        </w:rPr>
        <w:t>Волейбол: Примерная программа спортивной подготовки для детско-юношеских спортивных школ, специализированных детско-юношеских школ олимпийского резерва (этапы: спортивно-оздоровительный, начальной подготовки, учебно-тренировочный). – М.: Советский спорт. 2005.-112с.</w:t>
      </w:r>
    </w:p>
    <w:p w14:paraId="01DAA192" w14:textId="77777777" w:rsidR="00382EE4" w:rsidRPr="005A0A6B" w:rsidRDefault="00382EE4" w:rsidP="00382EE4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5A0A6B">
        <w:rPr>
          <w:rFonts w:ascii="Helvetica" w:hAnsi="Helvetica"/>
          <w:color w:val="333333"/>
          <w:sz w:val="28"/>
          <w:szCs w:val="28"/>
        </w:rPr>
        <w:t>Примерная программа спортивной подготовки для детско-юношеских спортивных школ, специализированных детско-юношеских школ олимпийского резерва (этапы: спортивно-оздоровительный, начальной подготовки, учебно-тренировочный). – М.: Советский спорт, 2005.</w:t>
      </w:r>
    </w:p>
    <w:p w14:paraId="3B750EAB" w14:textId="77777777" w:rsidR="00382EE4" w:rsidRPr="005A0A6B" w:rsidRDefault="00382EE4" w:rsidP="00382EE4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5A0A6B">
        <w:rPr>
          <w:rFonts w:ascii="Helvetica" w:hAnsi="Helvetica"/>
          <w:color w:val="333333"/>
          <w:sz w:val="28"/>
          <w:szCs w:val="28"/>
        </w:rPr>
        <w:t>Примерные программы по учебным предметам. Физическая культура. 5–9 классы: проект. (Стандарты второго поколения). – 3-е изд. – М.: Просвещение, 2011. 61с.</w:t>
      </w:r>
    </w:p>
    <w:p w14:paraId="14C08B8B" w14:textId="77777777" w:rsidR="00382EE4" w:rsidRPr="005A0A6B" w:rsidRDefault="00382EE4" w:rsidP="00382EE4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5A0A6B">
        <w:rPr>
          <w:rFonts w:ascii="Helvetica" w:hAnsi="Helvetica"/>
          <w:color w:val="333333"/>
          <w:sz w:val="28"/>
          <w:szCs w:val="28"/>
        </w:rPr>
        <w:t>Справочник учителя физической культуры/П.А. Киселёв, С.Б. Киселёва. – Волгоград: Учитель, 2011.</w:t>
      </w:r>
    </w:p>
    <w:p w14:paraId="39B620AC" w14:textId="77777777" w:rsidR="00382EE4" w:rsidRPr="005A0A6B" w:rsidRDefault="00382EE4" w:rsidP="00382EE4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5A0A6B">
        <w:rPr>
          <w:rFonts w:ascii="Helvetica" w:hAnsi="Helvetica"/>
          <w:color w:val="333333"/>
          <w:sz w:val="28"/>
          <w:szCs w:val="28"/>
        </w:rPr>
        <w:t>Фурманов А.Г., Болдырев Д.М. Волейбол. – М.: Физическая культура и спорт, 1983.</w:t>
      </w:r>
    </w:p>
    <w:p w14:paraId="1B1043C6" w14:textId="77777777" w:rsidR="00382EE4" w:rsidRPr="005A0A6B" w:rsidRDefault="00382EE4" w:rsidP="00382EE4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5A0A6B">
        <w:rPr>
          <w:rFonts w:ascii="Helvetica" w:hAnsi="Helvetica"/>
          <w:color w:val="333333"/>
          <w:sz w:val="28"/>
          <w:szCs w:val="28"/>
        </w:rPr>
        <w:t>Холодов Ж.К., Кузнецов В.С. Теория и методика физического воспитания и спорта: учеб. пособие для студ. высш. учеб. заведений. – 2-е изд., испр. и доп. – М.: Академия, 2001.</w:t>
      </w:r>
    </w:p>
    <w:p w14:paraId="2AECC871" w14:textId="77777777" w:rsidR="00382EE4" w:rsidRPr="005A0A6B" w:rsidRDefault="00382EE4" w:rsidP="00382EE4">
      <w:pPr>
        <w:shd w:val="clear" w:color="auto" w:fill="FFFFFF"/>
        <w:tabs>
          <w:tab w:val="center" w:pos="5102"/>
        </w:tabs>
        <w:spacing w:before="130" w:after="0" w:line="240" w:lineRule="auto"/>
        <w:ind w:firstLine="425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8F7FB73" w14:textId="6D3BD1CE" w:rsidR="00084381" w:rsidRPr="00084381" w:rsidRDefault="00382EE4" w:rsidP="00382EE4">
      <w:pPr>
        <w:shd w:val="clear" w:color="auto" w:fill="FFFFFF"/>
        <w:tabs>
          <w:tab w:val="center" w:pos="5102"/>
        </w:tabs>
        <w:spacing w:before="130" w:after="0" w:line="240" w:lineRule="auto"/>
        <w:ind w:firstLine="425"/>
        <w:jc w:val="left"/>
        <w:rPr>
          <w:rFonts w:ascii="Arial" w:eastAsia="Times New Roman" w:hAnsi="Arial" w:cs="Arial"/>
          <w:color w:val="181818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ab/>
      </w:r>
      <w:r w:rsidR="00084381" w:rsidRPr="0008438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Материально-техническое обеспечение занятий</w:t>
      </w:r>
    </w:p>
    <w:p w14:paraId="0C764D16" w14:textId="77777777" w:rsidR="00084381" w:rsidRPr="00084381" w:rsidRDefault="00084381" w:rsidP="00084381">
      <w:pPr>
        <w:shd w:val="clear" w:color="auto" w:fill="FFFFFF"/>
        <w:spacing w:before="53" w:after="0" w:line="240" w:lineRule="auto"/>
        <w:ind w:left="720"/>
        <w:rPr>
          <w:rFonts w:ascii="Arial" w:eastAsia="Times New Roman" w:hAnsi="Arial" w:cs="Arial"/>
          <w:color w:val="181818"/>
          <w:sz w:val="28"/>
          <w:szCs w:val="28"/>
        </w:rPr>
      </w:pP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>Для занятий используется следующее оборудование и инвентарь:</w:t>
      </w:r>
    </w:p>
    <w:p w14:paraId="31780475" w14:textId="77777777" w:rsidR="00084381" w:rsidRPr="00084381" w:rsidRDefault="00084381" w:rsidP="00084381">
      <w:pPr>
        <w:shd w:val="clear" w:color="auto" w:fill="FFFFFF"/>
        <w:spacing w:after="0" w:line="242" w:lineRule="atLeast"/>
        <w:ind w:left="720"/>
        <w:rPr>
          <w:rFonts w:ascii="Arial" w:eastAsia="Times New Roman" w:hAnsi="Arial" w:cs="Arial"/>
          <w:color w:val="181818"/>
          <w:sz w:val="28"/>
          <w:szCs w:val="28"/>
        </w:rPr>
      </w:pP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>1.  Площадка волейбольная </w:t>
      </w:r>
      <w:r w:rsidRPr="00084381">
        <w:rPr>
          <w:rFonts w:ascii="Times New Roman" w:eastAsia="Times New Roman" w:hAnsi="Times New Roman" w:cs="Times New Roman"/>
          <w:color w:val="181818"/>
          <w:spacing w:val="50"/>
          <w:sz w:val="28"/>
          <w:szCs w:val="28"/>
        </w:rPr>
        <w:t>-1</w:t>
      </w: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>шт.</w:t>
      </w:r>
    </w:p>
    <w:p w14:paraId="644FD092" w14:textId="6952F2CD" w:rsidR="00084381" w:rsidRPr="00084381" w:rsidRDefault="00084381" w:rsidP="0008438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8"/>
          <w:szCs w:val="28"/>
        </w:rPr>
      </w:pP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="00382EE4" w:rsidRPr="005A0A6B">
        <w:rPr>
          <w:rFonts w:ascii="Times New Roman" w:eastAsia="Times New Roman" w:hAnsi="Times New Roman" w:cs="Times New Roman"/>
          <w:color w:val="181818"/>
          <w:sz w:val="28"/>
          <w:szCs w:val="28"/>
        </w:rPr>
        <w:t>   Мячи волейбольные -  10</w:t>
      </w: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>  шт.</w:t>
      </w:r>
    </w:p>
    <w:p w14:paraId="65016999" w14:textId="1CCD1E88" w:rsidR="00084381" w:rsidRPr="00084381" w:rsidRDefault="00382EE4" w:rsidP="0008438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181818"/>
          <w:sz w:val="28"/>
          <w:szCs w:val="28"/>
          <w:vertAlign w:val="subscript"/>
        </w:rPr>
        <w:t xml:space="preserve">3  </w:t>
      </w:r>
      <w:r w:rsidRPr="005A0A6B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Насос ручной со штуцером -  1 </w:t>
      </w:r>
      <w:r w:rsidR="00084381"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>шт</w:t>
      </w:r>
      <w:r w:rsidR="00084381" w:rsidRPr="00084381">
        <w:rPr>
          <w:rFonts w:ascii="Times New Roman" w:eastAsia="Times New Roman" w:hAnsi="Times New Roman" w:cs="Times New Roman"/>
          <w:color w:val="181818"/>
          <w:sz w:val="28"/>
          <w:szCs w:val="28"/>
          <w:vertAlign w:val="subscript"/>
        </w:rPr>
        <w:t>;</w:t>
      </w:r>
    </w:p>
    <w:p w14:paraId="023CF664" w14:textId="0796D6D6" w:rsidR="00084381" w:rsidRPr="00084381" w:rsidRDefault="00084381" w:rsidP="0008438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8"/>
          <w:szCs w:val="28"/>
        </w:rPr>
      </w:pP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>4.      </w:t>
      </w:r>
      <w:r w:rsidR="00382EE4" w:rsidRPr="005A0A6B">
        <w:rPr>
          <w:rFonts w:ascii="Times New Roman" w:eastAsia="Times New Roman" w:hAnsi="Times New Roman" w:cs="Times New Roman"/>
          <w:color w:val="181818"/>
          <w:sz w:val="28"/>
          <w:szCs w:val="28"/>
        </w:rPr>
        <w:t>Набивные мячи -7</w:t>
      </w: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шт.</w:t>
      </w:r>
    </w:p>
    <w:p w14:paraId="77C50BB4" w14:textId="615FDD59" w:rsidR="00084381" w:rsidRPr="00084381" w:rsidRDefault="00084381" w:rsidP="0008438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8"/>
          <w:szCs w:val="28"/>
        </w:rPr>
      </w:pP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5.      </w:t>
      </w:r>
      <w:r w:rsidR="00382EE4" w:rsidRPr="005A0A6B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Скакалки -10 </w:t>
      </w: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>шт.</w:t>
      </w:r>
    </w:p>
    <w:p w14:paraId="5D5EED21" w14:textId="63C7B2FD" w:rsidR="00084381" w:rsidRPr="00084381" w:rsidRDefault="00084381" w:rsidP="0008438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8"/>
          <w:szCs w:val="28"/>
        </w:rPr>
      </w:pP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>6.      </w:t>
      </w:r>
      <w:r w:rsidR="00382EE4" w:rsidRPr="005A0A6B">
        <w:rPr>
          <w:rFonts w:ascii="Times New Roman" w:eastAsia="Times New Roman" w:hAnsi="Times New Roman" w:cs="Times New Roman"/>
          <w:color w:val="181818"/>
          <w:sz w:val="28"/>
          <w:szCs w:val="28"/>
        </w:rPr>
        <w:t>Гантели -2</w:t>
      </w: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штук</w:t>
      </w:r>
    </w:p>
    <w:p w14:paraId="1DBBFBC2" w14:textId="48874ED8" w:rsidR="00084381" w:rsidRPr="00084381" w:rsidRDefault="00084381" w:rsidP="0008438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8"/>
          <w:szCs w:val="28"/>
        </w:rPr>
      </w:pP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>7.      </w:t>
      </w:r>
      <w:r w:rsidR="00382EE4" w:rsidRPr="005A0A6B">
        <w:rPr>
          <w:rFonts w:ascii="Times New Roman" w:eastAsia="Times New Roman" w:hAnsi="Times New Roman" w:cs="Times New Roman"/>
          <w:color w:val="181818"/>
          <w:sz w:val="28"/>
          <w:szCs w:val="28"/>
        </w:rPr>
        <w:t>Гимнастические скамейки -1</w:t>
      </w: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шт.</w:t>
      </w:r>
    </w:p>
    <w:p w14:paraId="14A24DDF" w14:textId="180EB0A5" w:rsidR="00084381" w:rsidRPr="00084381" w:rsidRDefault="00084381" w:rsidP="00382EE4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8"/>
          <w:szCs w:val="28"/>
        </w:rPr>
      </w:pPr>
      <w:r w:rsidRPr="00084381">
        <w:rPr>
          <w:rFonts w:ascii="Times New Roman" w:eastAsia="Times New Roman" w:hAnsi="Times New Roman" w:cs="Times New Roman"/>
          <w:color w:val="181818"/>
          <w:sz w:val="28"/>
          <w:szCs w:val="28"/>
        </w:rPr>
        <w:t>8.      Секундомер -1</w:t>
      </w:r>
    </w:p>
    <w:p w14:paraId="46AE76A4" w14:textId="6FBB1D21" w:rsidR="00084381" w:rsidRPr="00084381" w:rsidRDefault="00084381" w:rsidP="00382E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14:paraId="4297B103" w14:textId="4F34EC90" w:rsidR="00084381" w:rsidRPr="005A0A6B" w:rsidRDefault="00084381" w:rsidP="0061111E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39888FE" w14:textId="0763BBC0" w:rsidR="0061111E" w:rsidRPr="005A0A6B" w:rsidRDefault="0061111E" w:rsidP="0061111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 освоения обучающимися программы</w:t>
      </w:r>
      <w:r w:rsidR="00E23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урочной деятельности</w:t>
      </w:r>
    </w:p>
    <w:p w14:paraId="4DCC52C9" w14:textId="77777777" w:rsidR="0061111E" w:rsidRPr="005A0A6B" w:rsidRDefault="0061111E" w:rsidP="0061111E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290D30B" w14:textId="77777777" w:rsidR="0061111E" w:rsidRPr="005A0A6B" w:rsidRDefault="0061111E" w:rsidP="0061111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</w:p>
    <w:p w14:paraId="78FD27A8" w14:textId="77777777" w:rsidR="0061111E" w:rsidRPr="005A0A6B" w:rsidRDefault="0061111E" w:rsidP="0061111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14:paraId="435DCE2D" w14:textId="2EE5C2A3" w:rsidR="00382EE4" w:rsidRPr="005A0A6B" w:rsidRDefault="00382EE4" w:rsidP="00E9613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68BDD5" w14:textId="30476D52" w:rsidR="00382EE4" w:rsidRPr="005A0A6B" w:rsidRDefault="00382EE4" w:rsidP="00E9613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39AD91" w14:textId="22C47828" w:rsidR="00382EE4" w:rsidRPr="005A0A6B" w:rsidRDefault="00382EE4" w:rsidP="00E9613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6426042" w14:textId="1B73B9FE" w:rsidR="00382EE4" w:rsidRPr="005A0A6B" w:rsidRDefault="00382EE4" w:rsidP="00E9613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B2FBF9" w14:textId="0A7949DD" w:rsidR="00382EE4" w:rsidRPr="005A0A6B" w:rsidRDefault="00382EE4" w:rsidP="00E9613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1364EC" w14:textId="05139013" w:rsidR="00382EE4" w:rsidRPr="005A0A6B" w:rsidRDefault="00382EE4" w:rsidP="00E9613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A8AD050" w14:textId="77777777" w:rsidR="00382EE4" w:rsidRPr="005A0A6B" w:rsidRDefault="00382EE4" w:rsidP="00E9613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3F906A" w14:textId="534016F9" w:rsidR="00382EE4" w:rsidRPr="005A0A6B" w:rsidRDefault="00382EE4" w:rsidP="00382EE4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A0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Календарно-тематическое планирование 5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3401"/>
        <w:gridCol w:w="2393"/>
        <w:gridCol w:w="2002"/>
      </w:tblGrid>
      <w:tr w:rsidR="00382EE4" w:rsidRPr="005A0A6B" w14:paraId="2494A0FF" w14:textId="77777777" w:rsidTr="0014681D">
        <w:tc>
          <w:tcPr>
            <w:tcW w:w="1384" w:type="dxa"/>
            <w:vAlign w:val="center"/>
          </w:tcPr>
          <w:p w14:paraId="0693FC77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401" w:type="dxa"/>
            <w:vAlign w:val="center"/>
          </w:tcPr>
          <w:p w14:paraId="76491F6B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2393" w:type="dxa"/>
            <w:vAlign w:val="center"/>
          </w:tcPr>
          <w:p w14:paraId="6E4742EE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2002" w:type="dxa"/>
          </w:tcPr>
          <w:p w14:paraId="3EDF966D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Дата </w:t>
            </w:r>
          </w:p>
          <w:p w14:paraId="229AB814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проведения</w:t>
            </w:r>
          </w:p>
        </w:tc>
      </w:tr>
      <w:tr w:rsidR="00382EE4" w:rsidRPr="005A0A6B" w14:paraId="371861E6" w14:textId="77777777" w:rsidTr="0014681D">
        <w:tc>
          <w:tcPr>
            <w:tcW w:w="1384" w:type="dxa"/>
            <w:vAlign w:val="center"/>
          </w:tcPr>
          <w:p w14:paraId="74F12648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1-2</w:t>
            </w:r>
          </w:p>
        </w:tc>
        <w:tc>
          <w:tcPr>
            <w:tcW w:w="3401" w:type="dxa"/>
            <w:vAlign w:val="center"/>
          </w:tcPr>
          <w:p w14:paraId="62569B94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Разучивание стойки игрока (исходные положения).</w:t>
            </w:r>
          </w:p>
        </w:tc>
        <w:tc>
          <w:tcPr>
            <w:tcW w:w="2393" w:type="dxa"/>
            <w:vAlign w:val="center"/>
          </w:tcPr>
          <w:p w14:paraId="2F9B6DAF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14:paraId="78CBA225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276500CF" w14:textId="77777777" w:rsidTr="0014681D">
        <w:tc>
          <w:tcPr>
            <w:tcW w:w="1384" w:type="dxa"/>
            <w:vAlign w:val="center"/>
          </w:tcPr>
          <w:p w14:paraId="3D708328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1" w:type="dxa"/>
            <w:vAlign w:val="center"/>
          </w:tcPr>
          <w:p w14:paraId="20645DC4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Разучивание перемещения в стойке приставными шагами: правым, левым боком, лицом вперёд.</w:t>
            </w:r>
          </w:p>
        </w:tc>
        <w:tc>
          <w:tcPr>
            <w:tcW w:w="2393" w:type="dxa"/>
            <w:vAlign w:val="center"/>
          </w:tcPr>
          <w:p w14:paraId="456DDF93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14:paraId="2326ED29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66F2C46C" w14:textId="77777777" w:rsidTr="0014681D">
        <w:tc>
          <w:tcPr>
            <w:tcW w:w="1384" w:type="dxa"/>
            <w:vAlign w:val="center"/>
          </w:tcPr>
          <w:p w14:paraId="68DCC08A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4-5</w:t>
            </w:r>
          </w:p>
        </w:tc>
        <w:tc>
          <w:tcPr>
            <w:tcW w:w="3401" w:type="dxa"/>
          </w:tcPr>
          <w:p w14:paraId="77D368F0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Перемещение в стойке приставными шагами: правым, левым боком, лицом вперёд.</w:t>
            </w:r>
          </w:p>
        </w:tc>
        <w:tc>
          <w:tcPr>
            <w:tcW w:w="2393" w:type="dxa"/>
            <w:vAlign w:val="center"/>
          </w:tcPr>
          <w:p w14:paraId="046DB43B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14:paraId="7FA7E46A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1E4C461E" w14:textId="77777777" w:rsidTr="0014681D">
        <w:tc>
          <w:tcPr>
            <w:tcW w:w="1384" w:type="dxa"/>
            <w:vAlign w:val="center"/>
          </w:tcPr>
          <w:p w14:paraId="0A663E47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401" w:type="dxa"/>
          </w:tcPr>
          <w:p w14:paraId="0F6FD182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Двусторонняя учебная игра.</w:t>
            </w:r>
          </w:p>
        </w:tc>
        <w:tc>
          <w:tcPr>
            <w:tcW w:w="2393" w:type="dxa"/>
            <w:vAlign w:val="center"/>
          </w:tcPr>
          <w:p w14:paraId="4FC5260B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14:paraId="59514837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4B61A073" w14:textId="77777777" w:rsidTr="0014681D">
        <w:tc>
          <w:tcPr>
            <w:tcW w:w="1384" w:type="dxa"/>
            <w:vAlign w:val="center"/>
          </w:tcPr>
          <w:p w14:paraId="6F2AA218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7-9</w:t>
            </w:r>
          </w:p>
        </w:tc>
        <w:tc>
          <w:tcPr>
            <w:tcW w:w="3401" w:type="dxa"/>
          </w:tcPr>
          <w:p w14:paraId="51997192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Разучивание сочетания способов перемещений (бег, остановки, повороты, прыжки вверх).</w:t>
            </w:r>
          </w:p>
        </w:tc>
        <w:tc>
          <w:tcPr>
            <w:tcW w:w="2393" w:type="dxa"/>
            <w:vAlign w:val="center"/>
          </w:tcPr>
          <w:p w14:paraId="06A6DBD0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14:paraId="4A4B7202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435D194D" w14:textId="77777777" w:rsidTr="0014681D">
        <w:tc>
          <w:tcPr>
            <w:tcW w:w="1384" w:type="dxa"/>
            <w:vAlign w:val="center"/>
          </w:tcPr>
          <w:p w14:paraId="7B5540ED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401" w:type="dxa"/>
            <w:vAlign w:val="center"/>
          </w:tcPr>
          <w:p w14:paraId="10A8CC8C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Эстафеты с различными способами перемещений.</w:t>
            </w:r>
          </w:p>
        </w:tc>
        <w:tc>
          <w:tcPr>
            <w:tcW w:w="2393" w:type="dxa"/>
            <w:vAlign w:val="center"/>
          </w:tcPr>
          <w:p w14:paraId="36BBC17F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14:paraId="5BFAE62C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228E9B9D" w14:textId="77777777" w:rsidTr="0014681D">
        <w:tc>
          <w:tcPr>
            <w:tcW w:w="1384" w:type="dxa"/>
            <w:vAlign w:val="center"/>
          </w:tcPr>
          <w:p w14:paraId="65A0675A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11-12</w:t>
            </w:r>
          </w:p>
        </w:tc>
        <w:tc>
          <w:tcPr>
            <w:tcW w:w="3401" w:type="dxa"/>
            <w:vAlign w:val="center"/>
          </w:tcPr>
          <w:p w14:paraId="55A9D35E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Разучивание передачи сверху двумя руками вперёд-вверх (в опорном положении).</w:t>
            </w:r>
          </w:p>
        </w:tc>
        <w:tc>
          <w:tcPr>
            <w:tcW w:w="2393" w:type="dxa"/>
            <w:vAlign w:val="center"/>
          </w:tcPr>
          <w:p w14:paraId="6F1E97A9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14:paraId="03AD186C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577DFA5F" w14:textId="77777777" w:rsidTr="0014681D">
        <w:tc>
          <w:tcPr>
            <w:tcW w:w="1384" w:type="dxa"/>
            <w:vAlign w:val="center"/>
          </w:tcPr>
          <w:p w14:paraId="53F4883C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401" w:type="dxa"/>
          </w:tcPr>
          <w:p w14:paraId="671B5A75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Разучивание верхней передачи мяча у стены.</w:t>
            </w:r>
          </w:p>
        </w:tc>
        <w:tc>
          <w:tcPr>
            <w:tcW w:w="2393" w:type="dxa"/>
            <w:vAlign w:val="center"/>
          </w:tcPr>
          <w:p w14:paraId="1F6A3397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14:paraId="4849EFB6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3273ADB6" w14:textId="77777777" w:rsidTr="0014681D">
        <w:tc>
          <w:tcPr>
            <w:tcW w:w="1384" w:type="dxa"/>
            <w:vAlign w:val="center"/>
          </w:tcPr>
          <w:p w14:paraId="16FB05E0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401" w:type="dxa"/>
          </w:tcPr>
          <w:p w14:paraId="371D236A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Игры, развивающие физические способности.</w:t>
            </w:r>
          </w:p>
        </w:tc>
        <w:tc>
          <w:tcPr>
            <w:tcW w:w="2393" w:type="dxa"/>
            <w:vAlign w:val="center"/>
          </w:tcPr>
          <w:p w14:paraId="73E46675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14:paraId="1C3B8540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6B0A8021" w14:textId="77777777" w:rsidTr="0014681D">
        <w:tc>
          <w:tcPr>
            <w:tcW w:w="1384" w:type="dxa"/>
            <w:vAlign w:val="center"/>
          </w:tcPr>
          <w:p w14:paraId="1ADBE135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401" w:type="dxa"/>
          </w:tcPr>
          <w:p w14:paraId="005B69AD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Разучивание передачи снизу двумя руками над собой.</w:t>
            </w:r>
          </w:p>
        </w:tc>
        <w:tc>
          <w:tcPr>
            <w:tcW w:w="2393" w:type="dxa"/>
            <w:vAlign w:val="center"/>
          </w:tcPr>
          <w:p w14:paraId="4DF1C6E5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14:paraId="4F68301C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4771A7D7" w14:textId="77777777" w:rsidTr="0014681D">
        <w:tc>
          <w:tcPr>
            <w:tcW w:w="1384" w:type="dxa"/>
            <w:vAlign w:val="center"/>
          </w:tcPr>
          <w:p w14:paraId="0CE269A7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16-17</w:t>
            </w:r>
          </w:p>
        </w:tc>
        <w:tc>
          <w:tcPr>
            <w:tcW w:w="3401" w:type="dxa"/>
          </w:tcPr>
          <w:p w14:paraId="64FBE24A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Разучивание передачи снизу двумя руками в парах.</w:t>
            </w:r>
          </w:p>
        </w:tc>
        <w:tc>
          <w:tcPr>
            <w:tcW w:w="2393" w:type="dxa"/>
            <w:vAlign w:val="center"/>
          </w:tcPr>
          <w:p w14:paraId="2E251AAF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14:paraId="607D7155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02D40635" w14:textId="77777777" w:rsidTr="0014681D">
        <w:tc>
          <w:tcPr>
            <w:tcW w:w="1384" w:type="dxa"/>
            <w:vAlign w:val="center"/>
          </w:tcPr>
          <w:p w14:paraId="6E40B466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18-19</w:t>
            </w:r>
          </w:p>
        </w:tc>
        <w:tc>
          <w:tcPr>
            <w:tcW w:w="3401" w:type="dxa"/>
          </w:tcPr>
          <w:p w14:paraId="4355B054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Разучивание нижней прямой подачи.</w:t>
            </w:r>
          </w:p>
        </w:tc>
        <w:tc>
          <w:tcPr>
            <w:tcW w:w="2393" w:type="dxa"/>
            <w:vAlign w:val="center"/>
          </w:tcPr>
          <w:p w14:paraId="495A6959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14:paraId="2C884536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70603513" w14:textId="77777777" w:rsidTr="0014681D">
        <w:tc>
          <w:tcPr>
            <w:tcW w:w="1384" w:type="dxa"/>
            <w:vAlign w:val="center"/>
          </w:tcPr>
          <w:p w14:paraId="1AFECDB6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401" w:type="dxa"/>
          </w:tcPr>
          <w:p w14:paraId="3C268A46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Двусторонняя учебная игра.</w:t>
            </w:r>
          </w:p>
        </w:tc>
        <w:tc>
          <w:tcPr>
            <w:tcW w:w="2393" w:type="dxa"/>
            <w:vAlign w:val="center"/>
          </w:tcPr>
          <w:p w14:paraId="2D937107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14:paraId="0C63EBF8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0ED1BDEF" w14:textId="77777777" w:rsidTr="0014681D">
        <w:tc>
          <w:tcPr>
            <w:tcW w:w="1384" w:type="dxa"/>
            <w:vAlign w:val="center"/>
          </w:tcPr>
          <w:p w14:paraId="35E10BA5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401" w:type="dxa"/>
          </w:tcPr>
          <w:p w14:paraId="15888898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скоростных, скоростно-силовых, координационных способностей, выносливости, гибкости.</w:t>
            </w:r>
          </w:p>
        </w:tc>
        <w:tc>
          <w:tcPr>
            <w:tcW w:w="2393" w:type="dxa"/>
            <w:vAlign w:val="center"/>
          </w:tcPr>
          <w:p w14:paraId="31ECE5EB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14:paraId="683D32C6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02F5BFB4" w14:textId="77777777" w:rsidTr="0014681D">
        <w:tc>
          <w:tcPr>
            <w:tcW w:w="1384" w:type="dxa"/>
            <w:vAlign w:val="center"/>
          </w:tcPr>
          <w:p w14:paraId="1F7031CC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22-24</w:t>
            </w:r>
          </w:p>
        </w:tc>
        <w:tc>
          <w:tcPr>
            <w:tcW w:w="3401" w:type="dxa"/>
          </w:tcPr>
          <w:p w14:paraId="2E332CE3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Разучивание приёма мяча снизу двумя руками.</w:t>
            </w:r>
          </w:p>
        </w:tc>
        <w:tc>
          <w:tcPr>
            <w:tcW w:w="2393" w:type="dxa"/>
            <w:vAlign w:val="center"/>
          </w:tcPr>
          <w:p w14:paraId="7C4DC8C4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14:paraId="4F1C1245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59CE143B" w14:textId="77777777" w:rsidTr="0014681D">
        <w:tc>
          <w:tcPr>
            <w:tcW w:w="1384" w:type="dxa"/>
            <w:vAlign w:val="center"/>
          </w:tcPr>
          <w:p w14:paraId="28C81FAE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401" w:type="dxa"/>
          </w:tcPr>
          <w:p w14:paraId="20740E0A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Эстафеты на закрепление и совершенствование технических приёмов и тактических действий.</w:t>
            </w:r>
          </w:p>
        </w:tc>
        <w:tc>
          <w:tcPr>
            <w:tcW w:w="2393" w:type="dxa"/>
            <w:vAlign w:val="center"/>
          </w:tcPr>
          <w:p w14:paraId="1F4B461D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14:paraId="25CD8E05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7639CBC7" w14:textId="77777777" w:rsidTr="0014681D">
        <w:tc>
          <w:tcPr>
            <w:tcW w:w="1384" w:type="dxa"/>
            <w:vAlign w:val="center"/>
          </w:tcPr>
          <w:p w14:paraId="51EB0109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26-28</w:t>
            </w:r>
          </w:p>
        </w:tc>
        <w:tc>
          <w:tcPr>
            <w:tcW w:w="3401" w:type="dxa"/>
          </w:tcPr>
          <w:p w14:paraId="3F939BCC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Разучивание приём мяча сверху двумя руками.</w:t>
            </w:r>
          </w:p>
        </w:tc>
        <w:tc>
          <w:tcPr>
            <w:tcW w:w="2393" w:type="dxa"/>
            <w:vAlign w:val="center"/>
          </w:tcPr>
          <w:p w14:paraId="1CCCBFAC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14:paraId="75E1E5CC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45145EC6" w14:textId="77777777" w:rsidTr="0014681D">
        <w:tc>
          <w:tcPr>
            <w:tcW w:w="1384" w:type="dxa"/>
            <w:vAlign w:val="center"/>
          </w:tcPr>
          <w:p w14:paraId="224B771F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401" w:type="dxa"/>
          </w:tcPr>
          <w:p w14:paraId="4425B468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Игры, развивающие физические способности.</w:t>
            </w:r>
          </w:p>
        </w:tc>
        <w:tc>
          <w:tcPr>
            <w:tcW w:w="2393" w:type="dxa"/>
            <w:vAlign w:val="center"/>
          </w:tcPr>
          <w:p w14:paraId="7586D2F1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14:paraId="50576D99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04A6C90D" w14:textId="77777777" w:rsidTr="0014681D">
        <w:tc>
          <w:tcPr>
            <w:tcW w:w="1384" w:type="dxa"/>
            <w:vAlign w:val="center"/>
          </w:tcPr>
          <w:p w14:paraId="3984A3C1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30-32</w:t>
            </w:r>
          </w:p>
        </w:tc>
        <w:tc>
          <w:tcPr>
            <w:tcW w:w="3401" w:type="dxa"/>
          </w:tcPr>
          <w:p w14:paraId="308AE414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Разучивание индивидуальных тактических действия в нападении, защите.</w:t>
            </w:r>
          </w:p>
        </w:tc>
        <w:tc>
          <w:tcPr>
            <w:tcW w:w="2393" w:type="dxa"/>
            <w:vAlign w:val="center"/>
          </w:tcPr>
          <w:p w14:paraId="5B5C993F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14:paraId="0A6FF8C1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1F3BB500" w14:textId="77777777" w:rsidTr="0014681D">
        <w:tc>
          <w:tcPr>
            <w:tcW w:w="1384" w:type="dxa"/>
            <w:vAlign w:val="center"/>
          </w:tcPr>
          <w:p w14:paraId="0D7BAF66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401" w:type="dxa"/>
          </w:tcPr>
          <w:p w14:paraId="5D048DF5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Двусторонняя учебная игра.</w:t>
            </w:r>
          </w:p>
        </w:tc>
        <w:tc>
          <w:tcPr>
            <w:tcW w:w="2393" w:type="dxa"/>
            <w:vAlign w:val="center"/>
          </w:tcPr>
          <w:p w14:paraId="12C6C8CC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14:paraId="6F11F6F3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2EE4" w:rsidRPr="005A0A6B" w14:paraId="2C50A671" w14:textId="77777777" w:rsidTr="0014681D">
        <w:tc>
          <w:tcPr>
            <w:tcW w:w="1384" w:type="dxa"/>
            <w:vAlign w:val="center"/>
          </w:tcPr>
          <w:p w14:paraId="509B8A0E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401" w:type="dxa"/>
          </w:tcPr>
          <w:p w14:paraId="7A0C18BE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Эстафеты на закрепление и совершенствование технических приёмов и тактических действий.</w:t>
            </w:r>
          </w:p>
        </w:tc>
        <w:tc>
          <w:tcPr>
            <w:tcW w:w="2393" w:type="dxa"/>
            <w:vAlign w:val="center"/>
          </w:tcPr>
          <w:p w14:paraId="3D1E332D" w14:textId="77777777" w:rsidR="00382EE4" w:rsidRPr="005A0A6B" w:rsidRDefault="00382EE4" w:rsidP="001468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0A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14:paraId="4A9E0C74" w14:textId="77777777" w:rsidR="00382EE4" w:rsidRPr="005A0A6B" w:rsidRDefault="00382EE4" w:rsidP="0014681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878B188" w14:textId="77777777" w:rsidR="000A4CA0" w:rsidRPr="005A0A6B" w:rsidRDefault="000A4CA0" w:rsidP="00382EE4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sectPr w:rsidR="000A4CA0" w:rsidRPr="005A0A6B" w:rsidSect="00CB019E">
      <w:pgSz w:w="11906" w:h="16838"/>
      <w:pgMar w:top="426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54A2F" w14:textId="77777777" w:rsidR="00CC2FB0" w:rsidRDefault="00CC2FB0" w:rsidP="00E96135">
      <w:pPr>
        <w:spacing w:after="0" w:line="240" w:lineRule="auto"/>
      </w:pPr>
      <w:r>
        <w:separator/>
      </w:r>
    </w:p>
  </w:endnote>
  <w:endnote w:type="continuationSeparator" w:id="0">
    <w:p w14:paraId="355910D4" w14:textId="77777777" w:rsidR="00CC2FB0" w:rsidRDefault="00CC2FB0" w:rsidP="00E96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8DAEB" w14:textId="77777777" w:rsidR="00CC2FB0" w:rsidRDefault="00CC2FB0" w:rsidP="00E96135">
      <w:pPr>
        <w:spacing w:after="0" w:line="240" w:lineRule="auto"/>
      </w:pPr>
      <w:r>
        <w:separator/>
      </w:r>
    </w:p>
  </w:footnote>
  <w:footnote w:type="continuationSeparator" w:id="0">
    <w:p w14:paraId="53D8DFD8" w14:textId="77777777" w:rsidR="00CC2FB0" w:rsidRDefault="00CC2FB0" w:rsidP="00E96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47241"/>
    <w:multiLevelType w:val="multilevel"/>
    <w:tmpl w:val="10AA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C40D4A"/>
    <w:multiLevelType w:val="multilevel"/>
    <w:tmpl w:val="EF3C6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6A2D22"/>
    <w:multiLevelType w:val="multilevel"/>
    <w:tmpl w:val="5958E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E02204"/>
    <w:multiLevelType w:val="multilevel"/>
    <w:tmpl w:val="75ACB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C0599F"/>
    <w:multiLevelType w:val="multilevel"/>
    <w:tmpl w:val="19D8B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F97D10"/>
    <w:multiLevelType w:val="multilevel"/>
    <w:tmpl w:val="2654E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CA20BD"/>
    <w:multiLevelType w:val="multilevel"/>
    <w:tmpl w:val="36BAF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DF3537"/>
    <w:multiLevelType w:val="multilevel"/>
    <w:tmpl w:val="5F688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3D2792"/>
    <w:multiLevelType w:val="multilevel"/>
    <w:tmpl w:val="83CEE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8A3A90"/>
    <w:multiLevelType w:val="multilevel"/>
    <w:tmpl w:val="B4F0E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162410"/>
    <w:multiLevelType w:val="multilevel"/>
    <w:tmpl w:val="6698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285"/>
    <w:rsid w:val="00084381"/>
    <w:rsid w:val="000A4CA0"/>
    <w:rsid w:val="000A75DC"/>
    <w:rsid w:val="000B1E5F"/>
    <w:rsid w:val="00382EE4"/>
    <w:rsid w:val="00455254"/>
    <w:rsid w:val="00530D9A"/>
    <w:rsid w:val="005A0A6B"/>
    <w:rsid w:val="005E236C"/>
    <w:rsid w:val="0061111E"/>
    <w:rsid w:val="007124DD"/>
    <w:rsid w:val="007305C7"/>
    <w:rsid w:val="007868B4"/>
    <w:rsid w:val="00852285"/>
    <w:rsid w:val="00B179CC"/>
    <w:rsid w:val="00B913C3"/>
    <w:rsid w:val="00C41295"/>
    <w:rsid w:val="00CB019E"/>
    <w:rsid w:val="00CB2386"/>
    <w:rsid w:val="00CC2FB0"/>
    <w:rsid w:val="00CF0DF4"/>
    <w:rsid w:val="00D22125"/>
    <w:rsid w:val="00E23EAF"/>
    <w:rsid w:val="00E35203"/>
    <w:rsid w:val="00E96135"/>
    <w:rsid w:val="00EA7CAC"/>
    <w:rsid w:val="00FB263E"/>
    <w:rsid w:val="00FE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C3A59"/>
  <w15:docId w15:val="{6BC4F4E4-378C-4755-9E11-DC33268E1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6B"/>
  </w:style>
  <w:style w:type="paragraph" w:styleId="1">
    <w:name w:val="heading 1"/>
    <w:basedOn w:val="a"/>
    <w:next w:val="a"/>
    <w:link w:val="10"/>
    <w:uiPriority w:val="9"/>
    <w:qFormat/>
    <w:rsid w:val="005A0A6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A0A6B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A0A6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A0A6B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5A0A6B"/>
    <w:pPr>
      <w:spacing w:after="0"/>
      <w:jc w:val="left"/>
      <w:outlineLvl w:val="4"/>
    </w:pPr>
    <w:rPr>
      <w:smallCaps/>
      <w:color w:val="E36C0A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5A0A6B"/>
    <w:pPr>
      <w:spacing w:after="0"/>
      <w:jc w:val="left"/>
      <w:outlineLvl w:val="5"/>
    </w:pPr>
    <w:rPr>
      <w:smallCaps/>
      <w:color w:val="F79646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0A6B"/>
    <w:pPr>
      <w:spacing w:after="0"/>
      <w:jc w:val="left"/>
      <w:outlineLvl w:val="6"/>
    </w:pPr>
    <w:rPr>
      <w:b/>
      <w:bCs/>
      <w:smallCaps/>
      <w:color w:val="F79646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0A6B"/>
    <w:pPr>
      <w:spacing w:after="0"/>
      <w:jc w:val="left"/>
      <w:outlineLvl w:val="7"/>
    </w:pPr>
    <w:rPr>
      <w:b/>
      <w:bCs/>
      <w:i/>
      <w:iCs/>
      <w:smallCaps/>
      <w:color w:val="E36C0A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0A6B"/>
    <w:pPr>
      <w:spacing w:after="0"/>
      <w:jc w:val="left"/>
      <w:outlineLvl w:val="8"/>
    </w:pPr>
    <w:rPr>
      <w:b/>
      <w:bCs/>
      <w:i/>
      <w:iCs/>
      <w:smallCaps/>
      <w:color w:val="984806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5228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Верхний колонтитул Знак"/>
    <w:basedOn w:val="a0"/>
    <w:link w:val="a3"/>
    <w:rsid w:val="00852285"/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EA7C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er"/>
    <w:basedOn w:val="a"/>
    <w:link w:val="a7"/>
    <w:uiPriority w:val="99"/>
    <w:unhideWhenUsed/>
    <w:rsid w:val="00E96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6135"/>
  </w:style>
  <w:style w:type="paragraph" w:styleId="a8">
    <w:name w:val="No Spacing"/>
    <w:uiPriority w:val="1"/>
    <w:qFormat/>
    <w:rsid w:val="005A0A6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A0A6B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A0A6B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A0A6B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5A0A6B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5A0A6B"/>
    <w:rPr>
      <w:smallCaps/>
      <w:color w:val="E36C0A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rsid w:val="005A0A6B"/>
    <w:rPr>
      <w:smallCaps/>
      <w:color w:val="F79646" w:themeColor="accent6"/>
      <w:spacing w:val="5"/>
      <w:sz w:val="22"/>
      <w:szCs w:val="22"/>
    </w:rPr>
  </w:style>
  <w:style w:type="paragraph" w:styleId="a9">
    <w:name w:val="List Paragraph"/>
    <w:basedOn w:val="a"/>
    <w:uiPriority w:val="34"/>
    <w:qFormat/>
    <w:rsid w:val="005A0A6B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82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A0A6B"/>
    <w:rPr>
      <w:b/>
      <w:bCs/>
      <w:smallCaps/>
      <w:color w:val="F79646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5A0A6B"/>
    <w:rPr>
      <w:b/>
      <w:bCs/>
      <w:i/>
      <w:iCs/>
      <w:smallCaps/>
      <w:color w:val="E36C0A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5A0A6B"/>
    <w:rPr>
      <w:b/>
      <w:bCs/>
      <w:i/>
      <w:iCs/>
      <w:smallCaps/>
      <w:color w:val="984806" w:themeColor="accent6" w:themeShade="80"/>
    </w:rPr>
  </w:style>
  <w:style w:type="paragraph" w:styleId="ab">
    <w:name w:val="caption"/>
    <w:basedOn w:val="a"/>
    <w:next w:val="a"/>
    <w:uiPriority w:val="35"/>
    <w:semiHidden/>
    <w:unhideWhenUsed/>
    <w:qFormat/>
    <w:rsid w:val="005A0A6B"/>
    <w:rPr>
      <w:b/>
      <w:bCs/>
      <w:caps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5A0A6B"/>
    <w:pPr>
      <w:pBdr>
        <w:top w:val="single" w:sz="8" w:space="1" w:color="F79646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d">
    <w:name w:val="Заголовок Знак"/>
    <w:basedOn w:val="a0"/>
    <w:link w:val="ac"/>
    <w:uiPriority w:val="10"/>
    <w:rsid w:val="005A0A6B"/>
    <w:rPr>
      <w:smallCaps/>
      <w:color w:val="262626" w:themeColor="text1" w:themeTint="D9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5A0A6B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f">
    <w:name w:val="Подзаголовок Знак"/>
    <w:basedOn w:val="a0"/>
    <w:link w:val="ae"/>
    <w:uiPriority w:val="11"/>
    <w:rsid w:val="005A0A6B"/>
    <w:rPr>
      <w:rFonts w:asciiTheme="majorHAnsi" w:eastAsiaTheme="majorEastAsia" w:hAnsiTheme="majorHAnsi" w:cstheme="majorBidi"/>
    </w:rPr>
  </w:style>
  <w:style w:type="character" w:styleId="af0">
    <w:name w:val="Strong"/>
    <w:uiPriority w:val="22"/>
    <w:qFormat/>
    <w:rsid w:val="005A0A6B"/>
    <w:rPr>
      <w:b/>
      <w:bCs/>
      <w:color w:val="F79646" w:themeColor="accent6"/>
    </w:rPr>
  </w:style>
  <w:style w:type="character" w:styleId="af1">
    <w:name w:val="Emphasis"/>
    <w:uiPriority w:val="20"/>
    <w:qFormat/>
    <w:rsid w:val="005A0A6B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5A0A6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A0A6B"/>
    <w:rPr>
      <w:i/>
      <w:iCs/>
    </w:rPr>
  </w:style>
  <w:style w:type="paragraph" w:styleId="af2">
    <w:name w:val="Intense Quote"/>
    <w:basedOn w:val="a"/>
    <w:next w:val="a"/>
    <w:link w:val="af3"/>
    <w:uiPriority w:val="30"/>
    <w:qFormat/>
    <w:rsid w:val="005A0A6B"/>
    <w:pPr>
      <w:pBdr>
        <w:top w:val="single" w:sz="8" w:space="1" w:color="F79646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f3">
    <w:name w:val="Выделенная цитата Знак"/>
    <w:basedOn w:val="a0"/>
    <w:link w:val="af2"/>
    <w:uiPriority w:val="30"/>
    <w:rsid w:val="005A0A6B"/>
    <w:rPr>
      <w:b/>
      <w:bCs/>
      <w:i/>
      <w:iCs/>
    </w:rPr>
  </w:style>
  <w:style w:type="character" w:styleId="af4">
    <w:name w:val="Subtle Emphasis"/>
    <w:uiPriority w:val="19"/>
    <w:qFormat/>
    <w:rsid w:val="005A0A6B"/>
    <w:rPr>
      <w:i/>
      <w:iCs/>
    </w:rPr>
  </w:style>
  <w:style w:type="character" w:styleId="af5">
    <w:name w:val="Intense Emphasis"/>
    <w:uiPriority w:val="21"/>
    <w:qFormat/>
    <w:rsid w:val="005A0A6B"/>
    <w:rPr>
      <w:b/>
      <w:bCs/>
      <w:i/>
      <w:iCs/>
      <w:color w:val="F79646" w:themeColor="accent6"/>
      <w:spacing w:val="10"/>
    </w:rPr>
  </w:style>
  <w:style w:type="character" w:styleId="af6">
    <w:name w:val="Subtle Reference"/>
    <w:uiPriority w:val="31"/>
    <w:qFormat/>
    <w:rsid w:val="005A0A6B"/>
    <w:rPr>
      <w:b/>
      <w:bCs/>
    </w:rPr>
  </w:style>
  <w:style w:type="character" w:styleId="af7">
    <w:name w:val="Intense Reference"/>
    <w:uiPriority w:val="32"/>
    <w:qFormat/>
    <w:rsid w:val="005A0A6B"/>
    <w:rPr>
      <w:b/>
      <w:bCs/>
      <w:smallCaps/>
      <w:spacing w:val="5"/>
      <w:sz w:val="22"/>
      <w:szCs w:val="22"/>
      <w:u w:val="single"/>
    </w:rPr>
  </w:style>
  <w:style w:type="character" w:styleId="af8">
    <w:name w:val="Book Title"/>
    <w:uiPriority w:val="33"/>
    <w:qFormat/>
    <w:rsid w:val="005A0A6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9">
    <w:name w:val="TOC Heading"/>
    <w:basedOn w:val="1"/>
    <w:next w:val="a"/>
    <w:uiPriority w:val="39"/>
    <w:semiHidden/>
    <w:unhideWhenUsed/>
    <w:qFormat/>
    <w:rsid w:val="005A0A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8B07C-18EE-4C9A-B06F-216998BA3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2189</Words>
  <Characters>12481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Петимат</cp:lastModifiedBy>
  <cp:revision>11</cp:revision>
  <dcterms:created xsi:type="dcterms:W3CDTF">2022-08-30T19:15:00Z</dcterms:created>
  <dcterms:modified xsi:type="dcterms:W3CDTF">2022-11-30T15:05:00Z</dcterms:modified>
</cp:coreProperties>
</file>